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323"/>
        <w:gridCol w:w="809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F6231F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52FEACD8" w14:textId="1A3278D7" w:rsidR="004A72EC" w:rsidRPr="004A72EC" w:rsidRDefault="00F62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31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F623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6231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ชายซอฟท์</w:t>
            </w:r>
            <w:r w:rsidRPr="00F623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6231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</w:tr>
      <w:tr w:rsidR="004A72EC" w:rsidRPr="004A72EC" w14:paraId="33288BC8" w14:textId="77777777" w:rsidTr="00F6231F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0FC5D27C" w14:textId="035EC830" w:rsidR="004A72EC" w:rsidRPr="004A72EC" w:rsidRDefault="00F62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31F">
              <w:rPr>
                <w:rFonts w:ascii="TH SarabunPSK" w:hAnsi="TH SarabunPSK" w:cs="TH SarabunPSK"/>
                <w:sz w:val="32"/>
                <w:szCs w:val="32"/>
              </w:rPr>
              <w:t>TEL</w:t>
            </w:r>
            <w:r w:rsidRPr="00F6231F">
              <w:rPr>
                <w:rFonts w:ascii="TH SarabunPSK" w:hAnsi="TH SarabunPSK" w:cs="TH SarabunPSK"/>
                <w:sz w:val="32"/>
                <w:szCs w:val="32"/>
                <w:cs/>
              </w:rPr>
              <w:t>1/2556/014</w:t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F6231F">
        <w:tc>
          <w:tcPr>
            <w:tcW w:w="500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4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86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7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F6231F">
        <w:tc>
          <w:tcPr>
            <w:tcW w:w="500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64" w:type="dxa"/>
            <w:gridSpan w:val="3"/>
          </w:tcPr>
          <w:p w14:paraId="2A1B59C8" w14:textId="3980FF55" w:rsidR="004A72EC" w:rsidRPr="004A72EC" w:rsidRDefault="00F62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31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F623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6231F">
              <w:rPr>
                <w:rFonts w:ascii="TH SarabunPSK" w:hAnsi="TH SarabunPSK" w:cs="TH SarabunPSK"/>
                <w:sz w:val="32"/>
                <w:szCs w:val="32"/>
              </w:rPr>
              <w:t>GPS Tracking</w:t>
            </w:r>
          </w:p>
        </w:tc>
        <w:tc>
          <w:tcPr>
            <w:tcW w:w="186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7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F6231F">
        <w:tc>
          <w:tcPr>
            <w:tcW w:w="500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64" w:type="dxa"/>
            <w:gridSpan w:val="3"/>
          </w:tcPr>
          <w:p w14:paraId="2CE0DBE4" w14:textId="6CA2458D" w:rsidR="006D3B87" w:rsidRDefault="00F62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31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F623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6231F">
              <w:rPr>
                <w:rFonts w:ascii="TH SarabunPSK" w:hAnsi="TH SarabunPSK" w:cs="TH SarabunPSK"/>
                <w:sz w:val="32"/>
                <w:szCs w:val="32"/>
              </w:rPr>
              <w:t>vessel monitoring system (VMS)</w:t>
            </w:r>
          </w:p>
        </w:tc>
        <w:tc>
          <w:tcPr>
            <w:tcW w:w="186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7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F6231F">
        <w:tc>
          <w:tcPr>
            <w:tcW w:w="500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64" w:type="dxa"/>
            <w:gridSpan w:val="3"/>
          </w:tcPr>
          <w:p w14:paraId="59E72FE9" w14:textId="3478394F" w:rsidR="006D3B87" w:rsidRDefault="00F62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31F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231F">
              <w:rPr>
                <w:rFonts w:ascii="TH SarabunPSK" w:hAnsi="TH SarabunPSK" w:cs="TH SarabunPSK"/>
                <w:sz w:val="32"/>
                <w:szCs w:val="32"/>
              </w:rPr>
              <w:t>Internet of Thing (IoT)</w:t>
            </w:r>
          </w:p>
        </w:tc>
        <w:tc>
          <w:tcPr>
            <w:tcW w:w="186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7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F6231F">
        <w:tc>
          <w:tcPr>
            <w:tcW w:w="500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7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F6231F">
        <w:tc>
          <w:tcPr>
            <w:tcW w:w="500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F6231F">
        <w:tc>
          <w:tcPr>
            <w:tcW w:w="500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F6231F">
        <w:tc>
          <w:tcPr>
            <w:tcW w:w="500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7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F6231F">
        <w:tc>
          <w:tcPr>
            <w:tcW w:w="500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F6231F">
        <w:tc>
          <w:tcPr>
            <w:tcW w:w="500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F6231F">
        <w:tc>
          <w:tcPr>
            <w:tcW w:w="500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F6231F">
        <w:tc>
          <w:tcPr>
            <w:tcW w:w="500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F6231F">
        <w:tc>
          <w:tcPr>
            <w:tcW w:w="500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845FFD"/>
    <w:rsid w:val="009A5C5B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6231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2025-02-13T03:17:00Z</dcterms:created>
  <dcterms:modified xsi:type="dcterms:W3CDTF">2025-02-13T03:17:00Z</dcterms:modified>
</cp:coreProperties>
</file>